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46E6D6" w14:textId="59BCC0A9" w:rsidR="008541A8" w:rsidRDefault="006520E0" w:rsidP="006520E0">
      <w:pPr>
        <w:shd w:val="clear" w:color="auto" w:fill="92D050"/>
        <w:spacing w:after="0"/>
        <w:jc w:val="center"/>
        <w:rPr>
          <w:b/>
          <w:bCs/>
          <w:sz w:val="24"/>
        </w:rPr>
      </w:pPr>
      <w:r w:rsidRPr="006520E0">
        <w:rPr>
          <w:b/>
          <w:bCs/>
          <w:sz w:val="24"/>
        </w:rPr>
        <w:t>Apparel Export Promotion Council (AEPC)</w:t>
      </w:r>
    </w:p>
    <w:p w14:paraId="643D8BD2" w14:textId="77777777" w:rsidR="006520E0" w:rsidRDefault="006520E0" w:rsidP="006520E0">
      <w:pPr>
        <w:shd w:val="clear" w:color="auto" w:fill="FFFFFF" w:themeFill="background1"/>
        <w:spacing w:after="0"/>
        <w:jc w:val="both"/>
        <w:rPr>
          <w:b/>
          <w:bCs/>
          <w:szCs w:val="22"/>
        </w:rPr>
      </w:pPr>
    </w:p>
    <w:p w14:paraId="2212613B" w14:textId="77777777" w:rsidR="008541A8" w:rsidRPr="00E658B7" w:rsidRDefault="008541A8" w:rsidP="008541A8">
      <w:pPr>
        <w:shd w:val="clear" w:color="auto" w:fill="D9F2D0" w:themeFill="accent6" w:themeFillTint="33"/>
        <w:spacing w:after="0"/>
        <w:jc w:val="both"/>
        <w:rPr>
          <w:b/>
          <w:bCs/>
          <w:szCs w:val="22"/>
        </w:rPr>
      </w:pPr>
      <w:r w:rsidRPr="00E658B7">
        <w:rPr>
          <w:b/>
          <w:bCs/>
          <w:szCs w:val="22"/>
        </w:rPr>
        <w:t>1.Introduction:</w:t>
      </w:r>
    </w:p>
    <w:p w14:paraId="7173319C" w14:textId="6646F498" w:rsidR="008541A8" w:rsidRDefault="008541A8" w:rsidP="008541A8">
      <w:pPr>
        <w:spacing w:before="240"/>
        <w:jc w:val="both"/>
        <w:rPr>
          <w:szCs w:val="22"/>
        </w:rPr>
      </w:pPr>
      <w:r w:rsidRPr="008541A8">
        <w:rPr>
          <w:szCs w:val="22"/>
        </w:rPr>
        <w:t>The Apparel Export Promotion Council (AEPC) was established in 1978 by the Government of India and operates under the Ministry of Textiles as the apex body for the promotion of India's apparel and garment exports. AEPC serves as a bridge between the government, international buyers, and Indian apparel manufacturers by facilitating market access, policy advocacy, trade promotion, capacity building, and export facilitation services</w:t>
      </w:r>
      <w:r w:rsidRPr="00E658B7">
        <w:rPr>
          <w:szCs w:val="22"/>
        </w:rPr>
        <w:t>.</w:t>
      </w:r>
    </w:p>
    <w:p w14:paraId="383C3425" w14:textId="5097F507" w:rsidR="00697471" w:rsidRPr="00697471" w:rsidRDefault="00697471" w:rsidP="00697471">
      <w:pPr>
        <w:spacing w:before="240"/>
        <w:jc w:val="both"/>
      </w:pPr>
      <w:r>
        <w:t>AEPC</w:t>
      </w:r>
      <w:r w:rsidRPr="00697471">
        <w:t xml:space="preserve"> has played a pivotal role in strengthening India's apparel export ecosystem by supporting the industry across the entire value chain. Its initiatives range from skill development and workforce training to facilitating access to advanced manufacturing technologies, promoting infrastructure development, and fostering international market linkages. AEPC actively assists exporters through trade promotion activities, buyer-seller interactions, and participation in global exhibitions.</w:t>
      </w:r>
    </w:p>
    <w:p w14:paraId="78A9502C" w14:textId="77777777" w:rsidR="00697471" w:rsidRPr="00697471" w:rsidRDefault="00697471" w:rsidP="00697471">
      <w:pPr>
        <w:spacing w:before="240"/>
        <w:jc w:val="both"/>
      </w:pPr>
      <w:r w:rsidRPr="00697471">
        <w:t>A flagship initiative of the Council is the India International Garment Fair (IIGF), organized twice annually, which showcases India's diverse apparel manufacturing capabilities to global buyers. Through its sustained efforts in market development, capacity building, and export facilitation, AEPC has contributed significantly to enhancing the competitiveness of Indian apparel exporters while providing international buyers with reliable sourcing opportunities from India.</w:t>
      </w:r>
    </w:p>
    <w:p w14:paraId="6B43196B" w14:textId="77777777" w:rsidR="008541A8" w:rsidRPr="00E658B7" w:rsidRDefault="008541A8" w:rsidP="008541A8">
      <w:pPr>
        <w:shd w:val="clear" w:color="auto" w:fill="D9F2D0" w:themeFill="accent6" w:themeFillTint="33"/>
        <w:jc w:val="both"/>
        <w:rPr>
          <w:b/>
          <w:bCs/>
          <w:szCs w:val="22"/>
        </w:rPr>
      </w:pPr>
      <w:r w:rsidRPr="00E658B7">
        <w:rPr>
          <w:b/>
          <w:bCs/>
          <w:szCs w:val="22"/>
        </w:rPr>
        <w:t>2. Products Covered</w:t>
      </w:r>
    </w:p>
    <w:p w14:paraId="5347F8AA" w14:textId="77777777" w:rsidR="008541A8" w:rsidRPr="008541A8" w:rsidRDefault="008541A8" w:rsidP="008541A8">
      <w:pPr>
        <w:jc w:val="both"/>
        <w:rPr>
          <w:szCs w:val="22"/>
        </w:rPr>
      </w:pPr>
      <w:r w:rsidRPr="008541A8">
        <w:rPr>
          <w:szCs w:val="22"/>
        </w:rPr>
        <w:t>AEPC primarily promotes exports of:</w:t>
      </w:r>
    </w:p>
    <w:p w14:paraId="0B1B720B" w14:textId="77777777" w:rsidR="008541A8" w:rsidRPr="008541A8" w:rsidRDefault="008541A8" w:rsidP="008541A8">
      <w:pPr>
        <w:numPr>
          <w:ilvl w:val="0"/>
          <w:numId w:val="4"/>
        </w:numPr>
        <w:jc w:val="both"/>
        <w:rPr>
          <w:szCs w:val="22"/>
        </w:rPr>
      </w:pPr>
      <w:r w:rsidRPr="008541A8">
        <w:rPr>
          <w:szCs w:val="22"/>
        </w:rPr>
        <w:t xml:space="preserve">Readymade Garments (RMG) </w:t>
      </w:r>
    </w:p>
    <w:p w14:paraId="36F2D322" w14:textId="77777777" w:rsidR="008541A8" w:rsidRPr="008541A8" w:rsidRDefault="008541A8" w:rsidP="008541A8">
      <w:pPr>
        <w:numPr>
          <w:ilvl w:val="0"/>
          <w:numId w:val="4"/>
        </w:numPr>
        <w:jc w:val="both"/>
        <w:rPr>
          <w:szCs w:val="22"/>
        </w:rPr>
      </w:pPr>
      <w:r w:rsidRPr="008541A8">
        <w:rPr>
          <w:szCs w:val="22"/>
        </w:rPr>
        <w:t xml:space="preserve">Men's Wear </w:t>
      </w:r>
    </w:p>
    <w:p w14:paraId="1C9A8F9A" w14:textId="77777777" w:rsidR="008541A8" w:rsidRPr="008541A8" w:rsidRDefault="008541A8" w:rsidP="008541A8">
      <w:pPr>
        <w:numPr>
          <w:ilvl w:val="0"/>
          <w:numId w:val="4"/>
        </w:numPr>
        <w:jc w:val="both"/>
        <w:rPr>
          <w:szCs w:val="22"/>
        </w:rPr>
      </w:pPr>
      <w:r w:rsidRPr="008541A8">
        <w:rPr>
          <w:szCs w:val="22"/>
        </w:rPr>
        <w:t xml:space="preserve">Women's Wear </w:t>
      </w:r>
    </w:p>
    <w:p w14:paraId="7083CF06" w14:textId="77777777" w:rsidR="008541A8" w:rsidRPr="008541A8" w:rsidRDefault="008541A8" w:rsidP="008541A8">
      <w:pPr>
        <w:numPr>
          <w:ilvl w:val="0"/>
          <w:numId w:val="4"/>
        </w:numPr>
        <w:jc w:val="both"/>
        <w:rPr>
          <w:szCs w:val="22"/>
        </w:rPr>
      </w:pPr>
      <w:r w:rsidRPr="008541A8">
        <w:rPr>
          <w:szCs w:val="22"/>
        </w:rPr>
        <w:t xml:space="preserve">Children's Wear </w:t>
      </w:r>
    </w:p>
    <w:p w14:paraId="0BAA0F58" w14:textId="77777777" w:rsidR="008541A8" w:rsidRPr="008541A8" w:rsidRDefault="008541A8" w:rsidP="008541A8">
      <w:pPr>
        <w:numPr>
          <w:ilvl w:val="0"/>
          <w:numId w:val="4"/>
        </w:numPr>
        <w:jc w:val="both"/>
        <w:rPr>
          <w:szCs w:val="22"/>
        </w:rPr>
      </w:pPr>
      <w:r w:rsidRPr="008541A8">
        <w:rPr>
          <w:szCs w:val="22"/>
        </w:rPr>
        <w:t xml:space="preserve">Knitwear </w:t>
      </w:r>
    </w:p>
    <w:p w14:paraId="161B67AE" w14:textId="77777777" w:rsidR="008541A8" w:rsidRPr="008541A8" w:rsidRDefault="008541A8" w:rsidP="008541A8">
      <w:pPr>
        <w:numPr>
          <w:ilvl w:val="0"/>
          <w:numId w:val="4"/>
        </w:numPr>
        <w:jc w:val="both"/>
        <w:rPr>
          <w:szCs w:val="22"/>
        </w:rPr>
      </w:pPr>
      <w:r w:rsidRPr="008541A8">
        <w:rPr>
          <w:szCs w:val="22"/>
        </w:rPr>
        <w:t xml:space="preserve">Woven Garments </w:t>
      </w:r>
    </w:p>
    <w:p w14:paraId="34654758" w14:textId="77777777" w:rsidR="008541A8" w:rsidRPr="008541A8" w:rsidRDefault="008541A8" w:rsidP="008541A8">
      <w:pPr>
        <w:numPr>
          <w:ilvl w:val="0"/>
          <w:numId w:val="4"/>
        </w:numPr>
        <w:jc w:val="both"/>
        <w:rPr>
          <w:szCs w:val="22"/>
        </w:rPr>
      </w:pPr>
      <w:r w:rsidRPr="008541A8">
        <w:rPr>
          <w:szCs w:val="22"/>
        </w:rPr>
        <w:t xml:space="preserve">Fashion Apparel </w:t>
      </w:r>
    </w:p>
    <w:p w14:paraId="2C6EB93C" w14:textId="77777777" w:rsidR="008541A8" w:rsidRPr="008541A8" w:rsidRDefault="008541A8" w:rsidP="008541A8">
      <w:pPr>
        <w:numPr>
          <w:ilvl w:val="0"/>
          <w:numId w:val="4"/>
        </w:numPr>
        <w:jc w:val="both"/>
        <w:rPr>
          <w:szCs w:val="22"/>
        </w:rPr>
      </w:pPr>
      <w:r w:rsidRPr="008541A8">
        <w:rPr>
          <w:szCs w:val="22"/>
        </w:rPr>
        <w:t xml:space="preserve">Sportswear </w:t>
      </w:r>
    </w:p>
    <w:p w14:paraId="2EC50A77" w14:textId="77777777" w:rsidR="008541A8" w:rsidRPr="008541A8" w:rsidRDefault="008541A8" w:rsidP="008541A8">
      <w:pPr>
        <w:numPr>
          <w:ilvl w:val="0"/>
          <w:numId w:val="4"/>
        </w:numPr>
        <w:jc w:val="both"/>
        <w:rPr>
          <w:szCs w:val="22"/>
        </w:rPr>
      </w:pPr>
      <w:r w:rsidRPr="008541A8">
        <w:rPr>
          <w:szCs w:val="22"/>
        </w:rPr>
        <w:t xml:space="preserve">Workwear and Industrial Clothing </w:t>
      </w:r>
    </w:p>
    <w:p w14:paraId="582F3EA3" w14:textId="77777777" w:rsidR="008541A8" w:rsidRPr="008541A8" w:rsidRDefault="008541A8" w:rsidP="008541A8">
      <w:pPr>
        <w:numPr>
          <w:ilvl w:val="0"/>
          <w:numId w:val="4"/>
        </w:numPr>
        <w:jc w:val="both"/>
        <w:rPr>
          <w:szCs w:val="22"/>
        </w:rPr>
      </w:pPr>
      <w:r w:rsidRPr="008541A8">
        <w:rPr>
          <w:szCs w:val="22"/>
        </w:rPr>
        <w:t>Apparel Accessories and Made-ups related to garments</w:t>
      </w:r>
    </w:p>
    <w:p w14:paraId="06514324" w14:textId="77777777" w:rsidR="008541A8" w:rsidRPr="00E658B7" w:rsidRDefault="008541A8" w:rsidP="008541A8">
      <w:pPr>
        <w:shd w:val="clear" w:color="auto" w:fill="D9F2D0" w:themeFill="accent6" w:themeFillTint="33"/>
        <w:jc w:val="both"/>
        <w:rPr>
          <w:b/>
          <w:bCs/>
          <w:szCs w:val="22"/>
        </w:rPr>
      </w:pPr>
      <w:r w:rsidRPr="00E658B7">
        <w:rPr>
          <w:b/>
          <w:bCs/>
          <w:szCs w:val="22"/>
        </w:rPr>
        <w:t>3. Certification Support Provided</w:t>
      </w:r>
    </w:p>
    <w:p w14:paraId="4E312AB6" w14:textId="77777777" w:rsidR="008541A8" w:rsidRPr="008541A8" w:rsidRDefault="008541A8" w:rsidP="008541A8">
      <w:pPr>
        <w:jc w:val="both"/>
        <w:rPr>
          <w:szCs w:val="22"/>
        </w:rPr>
      </w:pPr>
      <w:r w:rsidRPr="008541A8">
        <w:rPr>
          <w:szCs w:val="22"/>
        </w:rPr>
        <w:t>AEPC assists exporters through:</w:t>
      </w:r>
    </w:p>
    <w:p w14:paraId="4F405D76" w14:textId="77777777" w:rsidR="008541A8" w:rsidRPr="008541A8" w:rsidRDefault="008541A8" w:rsidP="008541A8">
      <w:pPr>
        <w:numPr>
          <w:ilvl w:val="0"/>
          <w:numId w:val="5"/>
        </w:numPr>
        <w:jc w:val="both"/>
        <w:rPr>
          <w:szCs w:val="22"/>
        </w:rPr>
      </w:pPr>
      <w:r w:rsidRPr="008541A8">
        <w:rPr>
          <w:szCs w:val="22"/>
        </w:rPr>
        <w:t xml:space="preserve">Registration-Cum-Membership Certificate (RCMC) </w:t>
      </w:r>
    </w:p>
    <w:p w14:paraId="734E4D6F" w14:textId="77777777" w:rsidR="008541A8" w:rsidRPr="008541A8" w:rsidRDefault="008541A8" w:rsidP="008541A8">
      <w:pPr>
        <w:numPr>
          <w:ilvl w:val="0"/>
          <w:numId w:val="5"/>
        </w:numPr>
        <w:jc w:val="both"/>
        <w:rPr>
          <w:szCs w:val="22"/>
        </w:rPr>
      </w:pPr>
      <w:r w:rsidRPr="008541A8">
        <w:rPr>
          <w:szCs w:val="22"/>
        </w:rPr>
        <w:lastRenderedPageBreak/>
        <w:t xml:space="preserve">Certificate of Origin facilitation </w:t>
      </w:r>
    </w:p>
    <w:p w14:paraId="1DFD85CD" w14:textId="77777777" w:rsidR="008541A8" w:rsidRPr="008541A8" w:rsidRDefault="008541A8" w:rsidP="008541A8">
      <w:pPr>
        <w:numPr>
          <w:ilvl w:val="0"/>
          <w:numId w:val="5"/>
        </w:numPr>
        <w:jc w:val="both"/>
        <w:rPr>
          <w:szCs w:val="22"/>
        </w:rPr>
      </w:pPr>
      <w:r w:rsidRPr="008541A8">
        <w:rPr>
          <w:szCs w:val="22"/>
        </w:rPr>
        <w:t xml:space="preserve">Export documentation guidance </w:t>
      </w:r>
    </w:p>
    <w:p w14:paraId="2202C14C" w14:textId="77777777" w:rsidR="008541A8" w:rsidRPr="008541A8" w:rsidRDefault="008541A8" w:rsidP="008541A8">
      <w:pPr>
        <w:numPr>
          <w:ilvl w:val="0"/>
          <w:numId w:val="5"/>
        </w:numPr>
        <w:jc w:val="both"/>
        <w:rPr>
          <w:szCs w:val="22"/>
        </w:rPr>
      </w:pPr>
      <w:r w:rsidRPr="008541A8">
        <w:rPr>
          <w:szCs w:val="22"/>
        </w:rPr>
        <w:t xml:space="preserve">Buyer-Seller Meets (BSMs) </w:t>
      </w:r>
    </w:p>
    <w:p w14:paraId="5EBE4072" w14:textId="77777777" w:rsidR="008541A8" w:rsidRPr="008541A8" w:rsidRDefault="008541A8" w:rsidP="008541A8">
      <w:pPr>
        <w:numPr>
          <w:ilvl w:val="0"/>
          <w:numId w:val="5"/>
        </w:numPr>
        <w:jc w:val="both"/>
        <w:rPr>
          <w:szCs w:val="22"/>
        </w:rPr>
      </w:pPr>
      <w:r w:rsidRPr="008541A8">
        <w:rPr>
          <w:szCs w:val="22"/>
        </w:rPr>
        <w:t xml:space="preserve">International trade fair participation </w:t>
      </w:r>
    </w:p>
    <w:p w14:paraId="43BB4C53" w14:textId="77777777" w:rsidR="008541A8" w:rsidRPr="008541A8" w:rsidRDefault="008541A8" w:rsidP="008541A8">
      <w:pPr>
        <w:numPr>
          <w:ilvl w:val="0"/>
          <w:numId w:val="5"/>
        </w:numPr>
        <w:jc w:val="both"/>
        <w:rPr>
          <w:szCs w:val="22"/>
        </w:rPr>
      </w:pPr>
      <w:r w:rsidRPr="008541A8">
        <w:rPr>
          <w:szCs w:val="22"/>
        </w:rPr>
        <w:t xml:space="preserve">Market intelligence and trade leads </w:t>
      </w:r>
    </w:p>
    <w:p w14:paraId="036BF01C" w14:textId="77777777" w:rsidR="008541A8" w:rsidRPr="008541A8" w:rsidRDefault="008541A8" w:rsidP="008541A8">
      <w:pPr>
        <w:numPr>
          <w:ilvl w:val="0"/>
          <w:numId w:val="5"/>
        </w:numPr>
        <w:jc w:val="both"/>
        <w:rPr>
          <w:szCs w:val="22"/>
        </w:rPr>
      </w:pPr>
      <w:r w:rsidRPr="008541A8">
        <w:rPr>
          <w:szCs w:val="22"/>
        </w:rPr>
        <w:t xml:space="preserve">Export policy and compliance support </w:t>
      </w:r>
    </w:p>
    <w:p w14:paraId="5EE7217C" w14:textId="77777777" w:rsidR="008541A8" w:rsidRPr="008541A8" w:rsidRDefault="008541A8" w:rsidP="008541A8">
      <w:pPr>
        <w:numPr>
          <w:ilvl w:val="0"/>
          <w:numId w:val="5"/>
        </w:numPr>
        <w:jc w:val="both"/>
        <w:rPr>
          <w:szCs w:val="22"/>
        </w:rPr>
      </w:pPr>
      <w:r w:rsidRPr="008541A8">
        <w:rPr>
          <w:szCs w:val="22"/>
        </w:rPr>
        <w:t xml:space="preserve">Sustainability and quality compliance awareness </w:t>
      </w:r>
    </w:p>
    <w:p w14:paraId="63FC7E8B" w14:textId="77777777" w:rsidR="008541A8" w:rsidRPr="008541A8" w:rsidRDefault="008541A8" w:rsidP="008541A8">
      <w:pPr>
        <w:numPr>
          <w:ilvl w:val="0"/>
          <w:numId w:val="5"/>
        </w:numPr>
        <w:jc w:val="both"/>
        <w:rPr>
          <w:szCs w:val="22"/>
        </w:rPr>
      </w:pPr>
      <w:r w:rsidRPr="008541A8">
        <w:rPr>
          <w:szCs w:val="22"/>
        </w:rPr>
        <w:t xml:space="preserve">Capacity building and exporter training programs </w:t>
      </w:r>
    </w:p>
    <w:p w14:paraId="688F74EF" w14:textId="77777777" w:rsidR="008541A8" w:rsidRPr="008541A8" w:rsidRDefault="008541A8" w:rsidP="008541A8">
      <w:pPr>
        <w:numPr>
          <w:ilvl w:val="0"/>
          <w:numId w:val="5"/>
        </w:numPr>
        <w:jc w:val="both"/>
        <w:rPr>
          <w:szCs w:val="22"/>
        </w:rPr>
      </w:pPr>
      <w:r w:rsidRPr="008541A8">
        <w:rPr>
          <w:szCs w:val="22"/>
        </w:rPr>
        <w:t>Assistance regarding international market requirements and standards</w:t>
      </w:r>
    </w:p>
    <w:p w14:paraId="1269A22C" w14:textId="77777777" w:rsidR="008541A8" w:rsidRPr="00E658B7" w:rsidRDefault="008541A8" w:rsidP="008541A8">
      <w:pPr>
        <w:shd w:val="clear" w:color="auto" w:fill="D9F2D0" w:themeFill="accent6" w:themeFillTint="33"/>
        <w:rPr>
          <w:b/>
          <w:bCs/>
          <w:szCs w:val="22"/>
        </w:rPr>
      </w:pPr>
      <w:r w:rsidRPr="00E658B7">
        <w:rPr>
          <w:b/>
          <w:bCs/>
          <w:szCs w:val="22"/>
        </w:rPr>
        <w:t>4. Contact Details</w:t>
      </w:r>
    </w:p>
    <w:p w14:paraId="797F3CD6" w14:textId="55783068" w:rsidR="008541A8" w:rsidRPr="00E658B7" w:rsidRDefault="008541A8" w:rsidP="008541A8">
      <w:pPr>
        <w:pStyle w:val="ListParagraph"/>
        <w:numPr>
          <w:ilvl w:val="0"/>
          <w:numId w:val="1"/>
        </w:numPr>
        <w:jc w:val="both"/>
        <w:rPr>
          <w:szCs w:val="22"/>
        </w:rPr>
      </w:pPr>
      <w:r w:rsidRPr="00E658B7">
        <w:rPr>
          <w:szCs w:val="22"/>
        </w:rPr>
        <w:t xml:space="preserve">Head Office: </w:t>
      </w:r>
      <w:r w:rsidRPr="008541A8">
        <w:rPr>
          <w:szCs w:val="22"/>
        </w:rPr>
        <w:t>Apparel House, Institutional Area, Sector-44, Gurugram – 122003, Haryana</w:t>
      </w:r>
    </w:p>
    <w:p w14:paraId="214DC931" w14:textId="06E9CA1A" w:rsidR="008541A8" w:rsidRPr="00E658B7" w:rsidRDefault="008541A8" w:rsidP="008541A8">
      <w:pPr>
        <w:pStyle w:val="ListParagraph"/>
        <w:numPr>
          <w:ilvl w:val="0"/>
          <w:numId w:val="1"/>
        </w:numPr>
        <w:jc w:val="both"/>
        <w:rPr>
          <w:szCs w:val="22"/>
        </w:rPr>
      </w:pPr>
      <w:r w:rsidRPr="00E658B7">
        <w:rPr>
          <w:szCs w:val="22"/>
        </w:rPr>
        <w:t>Webs</w:t>
      </w:r>
      <w:r w:rsidRPr="008541A8">
        <w:t xml:space="preserve">ite: </w:t>
      </w:r>
      <w:r w:rsidR="009F09FA" w:rsidRPr="009F09FA">
        <w:t>www.aepcindia.com</w:t>
      </w:r>
    </w:p>
    <w:p w14:paraId="402C228F" w14:textId="287B0383" w:rsidR="008541A8" w:rsidRPr="00E658B7" w:rsidRDefault="008541A8" w:rsidP="008541A8">
      <w:pPr>
        <w:pStyle w:val="ListParagraph"/>
        <w:numPr>
          <w:ilvl w:val="0"/>
          <w:numId w:val="1"/>
        </w:numPr>
        <w:jc w:val="both"/>
        <w:rPr>
          <w:szCs w:val="22"/>
        </w:rPr>
      </w:pPr>
      <w:r w:rsidRPr="00E658B7">
        <w:rPr>
          <w:szCs w:val="22"/>
        </w:rPr>
        <w:t xml:space="preserve">Email: </w:t>
      </w:r>
      <w:r w:rsidRPr="00B2061E">
        <w:t> </w:t>
      </w:r>
      <w:r w:rsidR="00F37297" w:rsidRPr="00F37297">
        <w:t>chairman@aepcindia.com</w:t>
      </w:r>
    </w:p>
    <w:p w14:paraId="7836A5E8" w14:textId="11C2F9D2" w:rsidR="008541A8" w:rsidRPr="00B2061E" w:rsidRDefault="008541A8" w:rsidP="008541A8">
      <w:pPr>
        <w:pStyle w:val="ListParagraph"/>
        <w:numPr>
          <w:ilvl w:val="0"/>
          <w:numId w:val="1"/>
        </w:numPr>
        <w:jc w:val="both"/>
        <w:rPr>
          <w:szCs w:val="22"/>
        </w:rPr>
      </w:pPr>
      <w:r w:rsidRPr="00B2061E">
        <w:rPr>
          <w:szCs w:val="22"/>
        </w:rPr>
        <w:t xml:space="preserve">Phone: </w:t>
      </w:r>
      <w:r w:rsidRPr="008541A8">
        <w:rPr>
          <w:szCs w:val="22"/>
        </w:rPr>
        <w:t>0124-2708000</w:t>
      </w:r>
    </w:p>
    <w:p w14:paraId="6387ACF1" w14:textId="77777777" w:rsidR="008541A8" w:rsidRDefault="008541A8" w:rsidP="008541A8"/>
    <w:p w14:paraId="6E3A8E60" w14:textId="77777777" w:rsidR="00DF1A2E" w:rsidRPr="008541A8" w:rsidRDefault="00DF1A2E" w:rsidP="008541A8"/>
    <w:sectPr w:rsidR="00DF1A2E" w:rsidRPr="008541A8" w:rsidSect="008541A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altName w:val="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7B75C4"/>
    <w:multiLevelType w:val="multilevel"/>
    <w:tmpl w:val="5A62BBCC"/>
    <w:lvl w:ilvl="0">
      <w:start w:val="1"/>
      <w:numFmt w:val="lowerRoman"/>
      <w:lvlText w:val="%1."/>
      <w:lvlJc w:val="righ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F8C4416"/>
    <w:multiLevelType w:val="multilevel"/>
    <w:tmpl w:val="76762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14A3228"/>
    <w:multiLevelType w:val="hybridMultilevel"/>
    <w:tmpl w:val="D6E811C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15:restartNumberingAfterBreak="0">
    <w:nsid w:val="6EE6454C"/>
    <w:multiLevelType w:val="multilevel"/>
    <w:tmpl w:val="31CE1992"/>
    <w:lvl w:ilvl="0">
      <w:start w:val="1"/>
      <w:numFmt w:val="lowerRoman"/>
      <w:lvlText w:val="%1."/>
      <w:lvlJc w:val="righ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F9E345E"/>
    <w:multiLevelType w:val="multilevel"/>
    <w:tmpl w:val="6D8AB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29538430">
    <w:abstractNumId w:val="2"/>
  </w:num>
  <w:num w:numId="2" w16cid:durableId="1020811370">
    <w:abstractNumId w:val="0"/>
  </w:num>
  <w:num w:numId="3" w16cid:durableId="1682274741">
    <w:abstractNumId w:val="1"/>
  </w:num>
  <w:num w:numId="4" w16cid:durableId="626856641">
    <w:abstractNumId w:val="3"/>
  </w:num>
  <w:num w:numId="5" w16cid:durableId="12503129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41A8"/>
    <w:rsid w:val="00172F06"/>
    <w:rsid w:val="00290353"/>
    <w:rsid w:val="006520E0"/>
    <w:rsid w:val="00697471"/>
    <w:rsid w:val="008541A8"/>
    <w:rsid w:val="00895633"/>
    <w:rsid w:val="009F09FA"/>
    <w:rsid w:val="00BD48F4"/>
    <w:rsid w:val="00DF1A2E"/>
    <w:rsid w:val="00F37297"/>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EAEF84"/>
  <w15:chartTrackingRefBased/>
  <w15:docId w15:val="{723825E8-721C-4DAF-837C-45F33872D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Theme="minorHAnsi" w:hAnsi="Aptos" w:cstheme="minorBidi"/>
        <w:kern w:val="2"/>
        <w:sz w:val="22"/>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41A8"/>
  </w:style>
  <w:style w:type="paragraph" w:styleId="Heading1">
    <w:name w:val="heading 1"/>
    <w:basedOn w:val="Normal"/>
    <w:next w:val="Normal"/>
    <w:link w:val="Heading1Char"/>
    <w:uiPriority w:val="9"/>
    <w:qFormat/>
    <w:rsid w:val="008541A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541A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541A8"/>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541A8"/>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8541A8"/>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8541A8"/>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8541A8"/>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8541A8"/>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8541A8"/>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541A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541A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541A8"/>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541A8"/>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8541A8"/>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8541A8"/>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8541A8"/>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8541A8"/>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8541A8"/>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8541A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541A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541A8"/>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541A8"/>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8541A8"/>
    <w:pPr>
      <w:spacing w:before="160"/>
      <w:jc w:val="center"/>
    </w:pPr>
    <w:rPr>
      <w:i/>
      <w:iCs/>
      <w:color w:val="404040" w:themeColor="text1" w:themeTint="BF"/>
    </w:rPr>
  </w:style>
  <w:style w:type="character" w:customStyle="1" w:styleId="QuoteChar">
    <w:name w:val="Quote Char"/>
    <w:basedOn w:val="DefaultParagraphFont"/>
    <w:link w:val="Quote"/>
    <w:uiPriority w:val="29"/>
    <w:rsid w:val="008541A8"/>
    <w:rPr>
      <w:i/>
      <w:iCs/>
      <w:color w:val="404040" w:themeColor="text1" w:themeTint="BF"/>
    </w:rPr>
  </w:style>
  <w:style w:type="paragraph" w:styleId="ListParagraph">
    <w:name w:val="List Paragraph"/>
    <w:basedOn w:val="Normal"/>
    <w:uiPriority w:val="34"/>
    <w:qFormat/>
    <w:rsid w:val="008541A8"/>
    <w:pPr>
      <w:ind w:left="720"/>
      <w:contextualSpacing/>
    </w:pPr>
  </w:style>
  <w:style w:type="character" w:styleId="IntenseEmphasis">
    <w:name w:val="Intense Emphasis"/>
    <w:basedOn w:val="DefaultParagraphFont"/>
    <w:uiPriority w:val="21"/>
    <w:qFormat/>
    <w:rsid w:val="008541A8"/>
    <w:rPr>
      <w:i/>
      <w:iCs/>
      <w:color w:val="0F4761" w:themeColor="accent1" w:themeShade="BF"/>
    </w:rPr>
  </w:style>
  <w:style w:type="paragraph" w:styleId="IntenseQuote">
    <w:name w:val="Intense Quote"/>
    <w:basedOn w:val="Normal"/>
    <w:next w:val="Normal"/>
    <w:link w:val="IntenseQuoteChar"/>
    <w:uiPriority w:val="30"/>
    <w:qFormat/>
    <w:rsid w:val="008541A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541A8"/>
    <w:rPr>
      <w:i/>
      <w:iCs/>
      <w:color w:val="0F4761" w:themeColor="accent1" w:themeShade="BF"/>
    </w:rPr>
  </w:style>
  <w:style w:type="character" w:styleId="IntenseReference">
    <w:name w:val="Intense Reference"/>
    <w:basedOn w:val="DefaultParagraphFont"/>
    <w:uiPriority w:val="32"/>
    <w:qFormat/>
    <w:rsid w:val="008541A8"/>
    <w:rPr>
      <w:b/>
      <w:bCs/>
      <w:smallCaps/>
      <w:color w:val="0F4761" w:themeColor="accent1" w:themeShade="BF"/>
      <w:spacing w:val="5"/>
    </w:rPr>
  </w:style>
  <w:style w:type="character" w:styleId="Hyperlink">
    <w:name w:val="Hyperlink"/>
    <w:basedOn w:val="DefaultParagraphFont"/>
    <w:uiPriority w:val="99"/>
    <w:unhideWhenUsed/>
    <w:rsid w:val="008541A8"/>
    <w:rPr>
      <w:color w:val="467886" w:themeColor="hyperlink"/>
      <w:u w:val="single"/>
    </w:rPr>
  </w:style>
  <w:style w:type="character" w:styleId="UnresolvedMention">
    <w:name w:val="Unresolved Mention"/>
    <w:basedOn w:val="DefaultParagraphFont"/>
    <w:uiPriority w:val="99"/>
    <w:semiHidden/>
    <w:unhideWhenUsed/>
    <w:rsid w:val="008541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ea60d57e-af5b-4752-ac57-3e4f28ca11dc}" enabled="1" method="Standard" siteId="{36da45f1-dd2c-4d1f-af13-5abe46b99921}" removed="0"/>
</clbl:labelList>
</file>

<file path=docProps/app.xml><?xml version="1.0" encoding="utf-8"?>
<Properties xmlns="http://schemas.openxmlformats.org/officeDocument/2006/extended-properties" xmlns:vt="http://schemas.openxmlformats.org/officeDocument/2006/docPropsVTypes">
  <Template>Normal</Template>
  <TotalTime>42</TotalTime>
  <Pages>2</Pages>
  <Words>358</Words>
  <Characters>2041</Characters>
  <Application>Microsoft Office Word</Application>
  <DocSecurity>0</DocSecurity>
  <Lines>17</Lines>
  <Paragraphs>4</Paragraphs>
  <ScaleCrop>false</ScaleCrop>
  <Company/>
  <LinksUpToDate>false</LinksUpToDate>
  <CharactersWithSpaces>2395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Jamal, Wasif - Ext</dc:creator>
  <cp:keywords/>
  <dc:description/>
  <cp:lastModifiedBy>Jamal, Wasif - Ext</cp:lastModifiedBy>
  <cp:revision>6</cp:revision>
  <dcterms:created xsi:type="dcterms:W3CDTF">2026-06-08T09:35:00Z</dcterms:created>
  <dcterms:modified xsi:type="dcterms:W3CDTF">2026-06-08T10:18:00Z</dcterms:modified>
</cp:coreProperties>
</file>