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B50B3C" w14:textId="3371F12D" w:rsidR="00820C8F" w:rsidRDefault="00820C8F" w:rsidP="00820C8F">
      <w:pPr>
        <w:shd w:val="clear" w:color="auto" w:fill="92D050"/>
        <w:spacing w:after="0"/>
        <w:jc w:val="center"/>
        <w:rPr>
          <w:b/>
          <w:bCs/>
        </w:rPr>
      </w:pPr>
      <w:r w:rsidRPr="00820C8F">
        <w:rPr>
          <w:b/>
          <w:bCs/>
        </w:rPr>
        <w:t>Rubber Board</w:t>
      </w:r>
    </w:p>
    <w:p w14:paraId="21E361ED" w14:textId="57CE7A3B" w:rsidR="00820C8F" w:rsidRPr="00820C8F" w:rsidRDefault="00820C8F" w:rsidP="00820C8F">
      <w:pPr>
        <w:shd w:val="clear" w:color="auto" w:fill="D9F2D0" w:themeFill="accent6" w:themeFillTint="33"/>
        <w:tabs>
          <w:tab w:val="left" w:pos="2720"/>
        </w:tabs>
        <w:rPr>
          <w:b/>
          <w:bCs/>
        </w:rPr>
      </w:pPr>
      <w:r w:rsidRPr="00820C8F">
        <w:rPr>
          <w:b/>
          <w:bCs/>
        </w:rPr>
        <w:t>1. Introduction</w:t>
      </w:r>
    </w:p>
    <w:p w14:paraId="12711A77" w14:textId="0B99E899" w:rsidR="00820C8F" w:rsidRDefault="00820C8F" w:rsidP="00820C8F">
      <w:pPr>
        <w:tabs>
          <w:tab w:val="left" w:pos="2720"/>
        </w:tabs>
        <w:jc w:val="both"/>
      </w:pPr>
      <w:r w:rsidRPr="00820C8F">
        <w:t>The Rubber Board is a statutory body established under the Rubber Act, 1947, functioning under the Ministry of Commerce and Industry, Government of India. The Board is responsible for the development of the natural rubber sector through research, extension services, production enhancement, quality improvement, skill development, market promotion, and export facilitation. It also promotes sustainable cultivation and supports rubber growers and the rubber industry</w:t>
      </w:r>
    </w:p>
    <w:p w14:paraId="15DA6C8E" w14:textId="51F50E59" w:rsidR="00820C8F" w:rsidRPr="00820C8F" w:rsidRDefault="00820C8F" w:rsidP="00820C8F">
      <w:pPr>
        <w:shd w:val="clear" w:color="auto" w:fill="D9F2D0" w:themeFill="accent6" w:themeFillTint="33"/>
        <w:tabs>
          <w:tab w:val="left" w:pos="2720"/>
        </w:tabs>
        <w:jc w:val="both"/>
        <w:rPr>
          <w:b/>
          <w:bCs/>
        </w:rPr>
      </w:pPr>
      <w:r w:rsidRPr="00820C8F">
        <w:rPr>
          <w:b/>
          <w:bCs/>
        </w:rPr>
        <w:t>2. Products Covered</w:t>
      </w:r>
    </w:p>
    <w:p w14:paraId="1C1EA73A" w14:textId="77777777" w:rsidR="00820C8F" w:rsidRPr="00820C8F" w:rsidRDefault="00820C8F" w:rsidP="00820C8F">
      <w:pPr>
        <w:tabs>
          <w:tab w:val="left" w:pos="2720"/>
        </w:tabs>
        <w:jc w:val="both"/>
      </w:pPr>
      <w:r w:rsidRPr="00820C8F">
        <w:t>The Rubber Board covers natural rubber and related products, including:</w:t>
      </w:r>
    </w:p>
    <w:p w14:paraId="5F02292C" w14:textId="77777777" w:rsidR="00820C8F" w:rsidRPr="00820C8F" w:rsidRDefault="00820C8F" w:rsidP="00820C8F">
      <w:pPr>
        <w:numPr>
          <w:ilvl w:val="0"/>
          <w:numId w:val="1"/>
        </w:numPr>
        <w:tabs>
          <w:tab w:val="left" w:pos="2720"/>
        </w:tabs>
        <w:spacing w:after="0"/>
        <w:jc w:val="both"/>
      </w:pPr>
      <w:r w:rsidRPr="00820C8F">
        <w:t xml:space="preserve">Natural Rubber (NR) </w:t>
      </w:r>
    </w:p>
    <w:p w14:paraId="70F2534D" w14:textId="77777777" w:rsidR="00820C8F" w:rsidRPr="00820C8F" w:rsidRDefault="00820C8F" w:rsidP="00820C8F">
      <w:pPr>
        <w:numPr>
          <w:ilvl w:val="0"/>
          <w:numId w:val="1"/>
        </w:numPr>
        <w:tabs>
          <w:tab w:val="left" w:pos="2720"/>
        </w:tabs>
        <w:spacing w:after="0"/>
        <w:jc w:val="both"/>
      </w:pPr>
      <w:r w:rsidRPr="00820C8F">
        <w:t xml:space="preserve">Ribbed Smoked Sheets (RSS) </w:t>
      </w:r>
    </w:p>
    <w:p w14:paraId="1B729468" w14:textId="77777777" w:rsidR="00820C8F" w:rsidRPr="00820C8F" w:rsidRDefault="00820C8F" w:rsidP="00820C8F">
      <w:pPr>
        <w:numPr>
          <w:ilvl w:val="0"/>
          <w:numId w:val="1"/>
        </w:numPr>
        <w:tabs>
          <w:tab w:val="left" w:pos="2720"/>
        </w:tabs>
        <w:spacing w:after="0"/>
        <w:jc w:val="both"/>
      </w:pPr>
      <w:r w:rsidRPr="00820C8F">
        <w:t xml:space="preserve">Technically Specified Rubber (TSR) </w:t>
      </w:r>
    </w:p>
    <w:p w14:paraId="15B40EC2" w14:textId="77777777" w:rsidR="00820C8F" w:rsidRPr="00820C8F" w:rsidRDefault="00820C8F" w:rsidP="00820C8F">
      <w:pPr>
        <w:numPr>
          <w:ilvl w:val="0"/>
          <w:numId w:val="1"/>
        </w:numPr>
        <w:tabs>
          <w:tab w:val="left" w:pos="2720"/>
        </w:tabs>
        <w:spacing w:after="0"/>
        <w:jc w:val="both"/>
      </w:pPr>
      <w:r w:rsidRPr="00820C8F">
        <w:t xml:space="preserve">Latex (Concentrated and Field Latex) </w:t>
      </w:r>
    </w:p>
    <w:p w14:paraId="37A6EC10" w14:textId="77777777" w:rsidR="00820C8F" w:rsidRPr="00820C8F" w:rsidRDefault="00820C8F" w:rsidP="00820C8F">
      <w:pPr>
        <w:numPr>
          <w:ilvl w:val="0"/>
          <w:numId w:val="1"/>
        </w:numPr>
        <w:tabs>
          <w:tab w:val="left" w:pos="2720"/>
        </w:tabs>
        <w:spacing w:after="0"/>
        <w:jc w:val="both"/>
      </w:pPr>
      <w:r w:rsidRPr="00820C8F">
        <w:t xml:space="preserve">Crepe Rubber </w:t>
      </w:r>
    </w:p>
    <w:p w14:paraId="19BAF583" w14:textId="77777777" w:rsidR="00820C8F" w:rsidRPr="00820C8F" w:rsidRDefault="00820C8F" w:rsidP="00820C8F">
      <w:pPr>
        <w:numPr>
          <w:ilvl w:val="0"/>
          <w:numId w:val="1"/>
        </w:numPr>
        <w:tabs>
          <w:tab w:val="left" w:pos="2720"/>
        </w:tabs>
        <w:spacing w:after="0"/>
        <w:jc w:val="both"/>
      </w:pPr>
      <w:r w:rsidRPr="00820C8F">
        <w:t xml:space="preserve">Block Rubber </w:t>
      </w:r>
    </w:p>
    <w:p w14:paraId="346951F2" w14:textId="77777777" w:rsidR="00820C8F" w:rsidRPr="00820C8F" w:rsidRDefault="00820C8F" w:rsidP="00820C8F">
      <w:pPr>
        <w:numPr>
          <w:ilvl w:val="0"/>
          <w:numId w:val="1"/>
        </w:numPr>
        <w:tabs>
          <w:tab w:val="left" w:pos="2720"/>
        </w:tabs>
        <w:spacing w:after="0"/>
        <w:jc w:val="both"/>
      </w:pPr>
      <w:r w:rsidRPr="00820C8F">
        <w:t xml:space="preserve">Rubberwood </w:t>
      </w:r>
    </w:p>
    <w:p w14:paraId="477982F6" w14:textId="77777777" w:rsidR="00820C8F" w:rsidRDefault="00820C8F" w:rsidP="00820C8F">
      <w:pPr>
        <w:numPr>
          <w:ilvl w:val="0"/>
          <w:numId w:val="1"/>
        </w:numPr>
        <w:tabs>
          <w:tab w:val="left" w:pos="2720"/>
        </w:tabs>
        <w:spacing w:after="0"/>
        <w:jc w:val="both"/>
      </w:pPr>
      <w:r w:rsidRPr="00820C8F">
        <w:t>Natural rubber-based value-added products</w:t>
      </w:r>
    </w:p>
    <w:p w14:paraId="120AADF4" w14:textId="77777777" w:rsidR="00820C8F" w:rsidRDefault="00820C8F" w:rsidP="00820C8F">
      <w:pPr>
        <w:tabs>
          <w:tab w:val="left" w:pos="2720"/>
        </w:tabs>
        <w:spacing w:after="0"/>
        <w:jc w:val="both"/>
      </w:pPr>
    </w:p>
    <w:p w14:paraId="6D96BDA2" w14:textId="3484FBDD" w:rsidR="00820C8F" w:rsidRPr="00820C8F" w:rsidRDefault="00820C8F" w:rsidP="00820C8F">
      <w:pPr>
        <w:shd w:val="clear" w:color="auto" w:fill="D9F2D0" w:themeFill="accent6" w:themeFillTint="33"/>
        <w:tabs>
          <w:tab w:val="left" w:pos="2720"/>
        </w:tabs>
        <w:spacing w:after="0"/>
        <w:jc w:val="both"/>
        <w:rPr>
          <w:b/>
          <w:bCs/>
        </w:rPr>
      </w:pPr>
      <w:r w:rsidRPr="00820C8F">
        <w:rPr>
          <w:b/>
          <w:bCs/>
        </w:rPr>
        <w:t>3. Certifications / Registrations Provided</w:t>
      </w:r>
    </w:p>
    <w:p w14:paraId="5CBCCBBA" w14:textId="77777777" w:rsidR="00820C8F" w:rsidRPr="00820C8F" w:rsidRDefault="00820C8F" w:rsidP="00820C8F">
      <w:pPr>
        <w:tabs>
          <w:tab w:val="left" w:pos="2720"/>
        </w:tabs>
        <w:jc w:val="both"/>
      </w:pPr>
      <w:r w:rsidRPr="00820C8F">
        <w:t>The Rubber Board provides or facilitates:</w:t>
      </w:r>
    </w:p>
    <w:p w14:paraId="51E0952E" w14:textId="77777777" w:rsidR="00820C8F" w:rsidRPr="00820C8F" w:rsidRDefault="00820C8F" w:rsidP="00820C8F">
      <w:pPr>
        <w:numPr>
          <w:ilvl w:val="0"/>
          <w:numId w:val="2"/>
        </w:numPr>
        <w:tabs>
          <w:tab w:val="left" w:pos="2720"/>
        </w:tabs>
        <w:spacing w:after="0"/>
        <w:jc w:val="both"/>
      </w:pPr>
      <w:r w:rsidRPr="00820C8F">
        <w:t xml:space="preserve">Registration-cum-Membership Certificate (RCMC) for exporters of natural rubber and rubber products. </w:t>
      </w:r>
    </w:p>
    <w:p w14:paraId="2FC7F428" w14:textId="77777777" w:rsidR="00820C8F" w:rsidRPr="00820C8F" w:rsidRDefault="00820C8F" w:rsidP="00820C8F">
      <w:pPr>
        <w:numPr>
          <w:ilvl w:val="0"/>
          <w:numId w:val="2"/>
        </w:numPr>
        <w:tabs>
          <w:tab w:val="left" w:pos="2720"/>
        </w:tabs>
        <w:spacing w:after="0"/>
        <w:jc w:val="both"/>
      </w:pPr>
      <w:r w:rsidRPr="00820C8F">
        <w:t xml:space="preserve">Certificate of Origin (CoO) for exports under applicable trade agreements. </w:t>
      </w:r>
    </w:p>
    <w:p w14:paraId="24EE7255" w14:textId="77777777" w:rsidR="00820C8F" w:rsidRPr="00820C8F" w:rsidRDefault="00820C8F" w:rsidP="00820C8F">
      <w:pPr>
        <w:numPr>
          <w:ilvl w:val="0"/>
          <w:numId w:val="2"/>
        </w:numPr>
        <w:tabs>
          <w:tab w:val="left" w:pos="2720"/>
        </w:tabs>
        <w:spacing w:after="0"/>
        <w:jc w:val="both"/>
      </w:pPr>
      <w:r w:rsidRPr="00820C8F">
        <w:t xml:space="preserve">Manufacturer's Licence under the Rubber Act. </w:t>
      </w:r>
    </w:p>
    <w:p w14:paraId="6AA4EB83" w14:textId="77777777" w:rsidR="00820C8F" w:rsidRPr="00820C8F" w:rsidRDefault="00820C8F" w:rsidP="00820C8F">
      <w:pPr>
        <w:numPr>
          <w:ilvl w:val="0"/>
          <w:numId w:val="2"/>
        </w:numPr>
        <w:tabs>
          <w:tab w:val="left" w:pos="2720"/>
        </w:tabs>
        <w:spacing w:after="0"/>
        <w:jc w:val="both"/>
      </w:pPr>
      <w:r w:rsidRPr="00820C8F">
        <w:t xml:space="preserve">Dealer's Licence. </w:t>
      </w:r>
    </w:p>
    <w:p w14:paraId="53EBE91D" w14:textId="77777777" w:rsidR="00820C8F" w:rsidRPr="00820C8F" w:rsidRDefault="00820C8F" w:rsidP="00820C8F">
      <w:pPr>
        <w:numPr>
          <w:ilvl w:val="0"/>
          <w:numId w:val="2"/>
        </w:numPr>
        <w:tabs>
          <w:tab w:val="left" w:pos="2720"/>
        </w:tabs>
        <w:spacing w:after="0"/>
        <w:jc w:val="both"/>
      </w:pPr>
      <w:r w:rsidRPr="00820C8F">
        <w:t xml:space="preserve">Processor's Licence. </w:t>
      </w:r>
    </w:p>
    <w:p w14:paraId="1C5AE64A" w14:textId="77777777" w:rsidR="00820C8F" w:rsidRPr="00820C8F" w:rsidRDefault="00820C8F" w:rsidP="00820C8F">
      <w:pPr>
        <w:numPr>
          <w:ilvl w:val="0"/>
          <w:numId w:val="2"/>
        </w:numPr>
        <w:tabs>
          <w:tab w:val="left" w:pos="2720"/>
        </w:tabs>
        <w:spacing w:after="0"/>
        <w:jc w:val="both"/>
      </w:pPr>
      <w:r w:rsidRPr="00820C8F">
        <w:t xml:space="preserve">Exporter Registration. </w:t>
      </w:r>
    </w:p>
    <w:p w14:paraId="0CD6BEC6" w14:textId="17AC08C3" w:rsidR="00820C8F" w:rsidRDefault="00820C8F" w:rsidP="00820C8F">
      <w:pPr>
        <w:numPr>
          <w:ilvl w:val="0"/>
          <w:numId w:val="2"/>
        </w:numPr>
        <w:tabs>
          <w:tab w:val="left" w:pos="2720"/>
        </w:tabs>
        <w:spacing w:after="0"/>
        <w:jc w:val="both"/>
      </w:pPr>
      <w:r w:rsidRPr="00820C8F">
        <w:t xml:space="preserve">Quality testing and certification services through Rubber Board laboratories. </w:t>
      </w:r>
    </w:p>
    <w:p w14:paraId="4864B3C1" w14:textId="77777777" w:rsidR="00820C8F" w:rsidRDefault="00820C8F" w:rsidP="00820C8F">
      <w:pPr>
        <w:tabs>
          <w:tab w:val="left" w:pos="2720"/>
        </w:tabs>
        <w:spacing w:after="0"/>
        <w:jc w:val="both"/>
      </w:pPr>
    </w:p>
    <w:p w14:paraId="6A4C0D5E" w14:textId="77F32FF4" w:rsidR="00820C8F" w:rsidRDefault="00820C8F" w:rsidP="00820C8F">
      <w:pPr>
        <w:shd w:val="clear" w:color="auto" w:fill="D9F2D0" w:themeFill="accent6" w:themeFillTint="33"/>
        <w:tabs>
          <w:tab w:val="left" w:pos="2720"/>
        </w:tabs>
        <w:spacing w:after="0"/>
        <w:jc w:val="both"/>
        <w:rPr>
          <w:b/>
          <w:bCs/>
        </w:rPr>
      </w:pPr>
      <w:r w:rsidRPr="00820C8F">
        <w:rPr>
          <w:b/>
          <w:bCs/>
        </w:rPr>
        <w:t>4. Contact Details</w:t>
      </w:r>
    </w:p>
    <w:p w14:paraId="6773E46A" w14:textId="120088AF" w:rsidR="00820C8F" w:rsidRPr="00820C8F" w:rsidRDefault="00820C8F" w:rsidP="00820C8F">
      <w:pPr>
        <w:tabs>
          <w:tab w:val="left" w:pos="2720"/>
        </w:tabs>
        <w:spacing w:after="0"/>
        <w:jc w:val="both"/>
      </w:pPr>
      <w:r w:rsidRPr="00820C8F">
        <w:rPr>
          <w:b/>
          <w:bCs/>
        </w:rPr>
        <w:t>Contact</w:t>
      </w:r>
      <w:r w:rsidRPr="00820C8F">
        <w:t xml:space="preserve">: </w:t>
      </w:r>
      <w:r w:rsidRPr="00820C8F">
        <w:t>Shri N. Hari</w:t>
      </w:r>
    </w:p>
    <w:p w14:paraId="640E9C8F" w14:textId="77777777" w:rsidR="00820C8F" w:rsidRPr="00820C8F" w:rsidRDefault="00820C8F" w:rsidP="00820C8F">
      <w:pPr>
        <w:tabs>
          <w:tab w:val="left" w:pos="2720"/>
        </w:tabs>
        <w:spacing w:after="0"/>
        <w:jc w:val="both"/>
      </w:pPr>
      <w:r w:rsidRPr="00820C8F">
        <w:rPr>
          <w:b/>
          <w:bCs/>
        </w:rPr>
        <w:t>Designation:</w:t>
      </w:r>
      <w:r w:rsidRPr="00820C8F">
        <w:t xml:space="preserve"> Chairman, Rubber Board</w:t>
      </w:r>
    </w:p>
    <w:p w14:paraId="1F9902ED" w14:textId="77777777" w:rsidR="00820C8F" w:rsidRPr="00820C8F" w:rsidRDefault="00820C8F" w:rsidP="00820C8F">
      <w:pPr>
        <w:tabs>
          <w:tab w:val="left" w:pos="2720"/>
        </w:tabs>
        <w:spacing w:after="0"/>
        <w:jc w:val="both"/>
      </w:pPr>
      <w:r w:rsidRPr="00820C8F">
        <w:rPr>
          <w:b/>
          <w:bCs/>
        </w:rPr>
        <w:t>Office:</w:t>
      </w:r>
      <w:r w:rsidRPr="00820C8F">
        <w:t xml:space="preserve"> Rubber Board, Kottayam – 686002, Kerala</w:t>
      </w:r>
    </w:p>
    <w:p w14:paraId="1CCD4E46" w14:textId="4C1203EE" w:rsidR="00820C8F" w:rsidRDefault="00820C8F" w:rsidP="00820C8F">
      <w:pPr>
        <w:tabs>
          <w:tab w:val="left" w:pos="2720"/>
        </w:tabs>
        <w:spacing w:after="0"/>
        <w:jc w:val="both"/>
      </w:pPr>
      <w:r w:rsidRPr="00820C8F">
        <w:rPr>
          <w:b/>
          <w:bCs/>
        </w:rPr>
        <w:t>Telephone</w:t>
      </w:r>
      <w:r w:rsidRPr="00820C8F">
        <w:t>: +91-481-2353127 (Board Headquarters)</w:t>
      </w:r>
    </w:p>
    <w:p w14:paraId="42191885" w14:textId="77777777" w:rsidR="00820C8F" w:rsidRDefault="00820C8F" w:rsidP="00820C8F">
      <w:pPr>
        <w:tabs>
          <w:tab w:val="left" w:pos="2720"/>
        </w:tabs>
        <w:spacing w:after="0"/>
        <w:jc w:val="both"/>
      </w:pPr>
    </w:p>
    <w:p w14:paraId="2670C337" w14:textId="4EFBB585" w:rsidR="00820C8F" w:rsidRPr="00820C8F" w:rsidRDefault="00820C8F" w:rsidP="00820C8F">
      <w:pPr>
        <w:tabs>
          <w:tab w:val="left" w:pos="2720"/>
        </w:tabs>
        <w:spacing w:after="0"/>
        <w:jc w:val="center"/>
      </w:pPr>
      <w:r>
        <w:t>*****</w:t>
      </w:r>
    </w:p>
    <w:sectPr w:rsidR="00820C8F" w:rsidRPr="00820C8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82C66"/>
    <w:multiLevelType w:val="multilevel"/>
    <w:tmpl w:val="1B26D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B5A7851"/>
    <w:multiLevelType w:val="multilevel"/>
    <w:tmpl w:val="25CC5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34922764">
    <w:abstractNumId w:val="0"/>
  </w:num>
  <w:num w:numId="2" w16cid:durableId="11576536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0C8F"/>
    <w:rsid w:val="0041354E"/>
    <w:rsid w:val="00820C8F"/>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A659DF"/>
  <w15:chartTrackingRefBased/>
  <w15:docId w15:val="{EBFBFD81-835A-4A8F-A255-186E7E5A6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1"/>
        <w:lang w:val="en-IN" w:eastAsia="en-US" w:bidi="hi-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20C8F"/>
    <w:pPr>
      <w:keepNext/>
      <w:keepLines/>
      <w:spacing w:before="360" w:after="80"/>
      <w:outlineLvl w:val="0"/>
    </w:pPr>
    <w:rPr>
      <w:rFonts w:asciiTheme="majorHAnsi" w:eastAsiaTheme="majorEastAsia" w:hAnsiTheme="majorHAnsi" w:cstheme="majorBidi"/>
      <w:color w:val="0F4761" w:themeColor="accent1" w:themeShade="BF"/>
      <w:sz w:val="40"/>
      <w:szCs w:val="36"/>
    </w:rPr>
  </w:style>
  <w:style w:type="paragraph" w:styleId="Heading2">
    <w:name w:val="heading 2"/>
    <w:basedOn w:val="Normal"/>
    <w:next w:val="Normal"/>
    <w:link w:val="Heading2Char"/>
    <w:uiPriority w:val="9"/>
    <w:semiHidden/>
    <w:unhideWhenUsed/>
    <w:qFormat/>
    <w:rsid w:val="00820C8F"/>
    <w:pPr>
      <w:keepNext/>
      <w:keepLines/>
      <w:spacing w:before="160" w:after="80"/>
      <w:outlineLvl w:val="1"/>
    </w:pPr>
    <w:rPr>
      <w:rFonts w:asciiTheme="majorHAnsi" w:eastAsiaTheme="majorEastAsia" w:hAnsiTheme="majorHAnsi" w:cstheme="majorBidi"/>
      <w:color w:val="0F4761" w:themeColor="accent1" w:themeShade="BF"/>
      <w:sz w:val="32"/>
      <w:szCs w:val="29"/>
    </w:rPr>
  </w:style>
  <w:style w:type="paragraph" w:styleId="Heading3">
    <w:name w:val="heading 3"/>
    <w:basedOn w:val="Normal"/>
    <w:next w:val="Normal"/>
    <w:link w:val="Heading3Char"/>
    <w:uiPriority w:val="9"/>
    <w:semiHidden/>
    <w:unhideWhenUsed/>
    <w:qFormat/>
    <w:rsid w:val="00820C8F"/>
    <w:pPr>
      <w:keepNext/>
      <w:keepLines/>
      <w:spacing w:before="160" w:after="80"/>
      <w:outlineLvl w:val="2"/>
    </w:pPr>
    <w:rPr>
      <w:rFonts w:eastAsiaTheme="majorEastAsia" w:cstheme="majorBidi"/>
      <w:color w:val="0F4761" w:themeColor="accent1" w:themeShade="BF"/>
      <w:sz w:val="28"/>
      <w:szCs w:val="25"/>
    </w:rPr>
  </w:style>
  <w:style w:type="paragraph" w:styleId="Heading4">
    <w:name w:val="heading 4"/>
    <w:basedOn w:val="Normal"/>
    <w:next w:val="Normal"/>
    <w:link w:val="Heading4Char"/>
    <w:uiPriority w:val="9"/>
    <w:semiHidden/>
    <w:unhideWhenUsed/>
    <w:qFormat/>
    <w:rsid w:val="00820C8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20C8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20C8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0C8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0C8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0C8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0C8F"/>
    <w:rPr>
      <w:rFonts w:asciiTheme="majorHAnsi" w:eastAsiaTheme="majorEastAsia" w:hAnsiTheme="majorHAnsi" w:cstheme="majorBidi"/>
      <w:color w:val="0F4761" w:themeColor="accent1" w:themeShade="BF"/>
      <w:sz w:val="40"/>
      <w:szCs w:val="36"/>
    </w:rPr>
  </w:style>
  <w:style w:type="character" w:customStyle="1" w:styleId="Heading2Char">
    <w:name w:val="Heading 2 Char"/>
    <w:basedOn w:val="DefaultParagraphFont"/>
    <w:link w:val="Heading2"/>
    <w:uiPriority w:val="9"/>
    <w:semiHidden/>
    <w:rsid w:val="00820C8F"/>
    <w:rPr>
      <w:rFonts w:asciiTheme="majorHAnsi" w:eastAsiaTheme="majorEastAsia" w:hAnsiTheme="majorHAnsi" w:cstheme="majorBidi"/>
      <w:color w:val="0F4761" w:themeColor="accent1" w:themeShade="BF"/>
      <w:sz w:val="32"/>
      <w:szCs w:val="29"/>
    </w:rPr>
  </w:style>
  <w:style w:type="character" w:customStyle="1" w:styleId="Heading3Char">
    <w:name w:val="Heading 3 Char"/>
    <w:basedOn w:val="DefaultParagraphFont"/>
    <w:link w:val="Heading3"/>
    <w:uiPriority w:val="9"/>
    <w:semiHidden/>
    <w:rsid w:val="00820C8F"/>
    <w:rPr>
      <w:rFonts w:eastAsiaTheme="majorEastAsia" w:cstheme="majorBidi"/>
      <w:color w:val="0F4761" w:themeColor="accent1" w:themeShade="BF"/>
      <w:sz w:val="28"/>
      <w:szCs w:val="25"/>
    </w:rPr>
  </w:style>
  <w:style w:type="character" w:customStyle="1" w:styleId="Heading4Char">
    <w:name w:val="Heading 4 Char"/>
    <w:basedOn w:val="DefaultParagraphFont"/>
    <w:link w:val="Heading4"/>
    <w:uiPriority w:val="9"/>
    <w:semiHidden/>
    <w:rsid w:val="00820C8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20C8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20C8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0C8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0C8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0C8F"/>
    <w:rPr>
      <w:rFonts w:eastAsiaTheme="majorEastAsia" w:cstheme="majorBidi"/>
      <w:color w:val="272727" w:themeColor="text1" w:themeTint="D8"/>
    </w:rPr>
  </w:style>
  <w:style w:type="paragraph" w:styleId="Title">
    <w:name w:val="Title"/>
    <w:basedOn w:val="Normal"/>
    <w:next w:val="Normal"/>
    <w:link w:val="TitleChar"/>
    <w:uiPriority w:val="10"/>
    <w:qFormat/>
    <w:rsid w:val="00820C8F"/>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820C8F"/>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820C8F"/>
    <w:pPr>
      <w:numPr>
        <w:ilvl w:val="1"/>
      </w:numPr>
    </w:pPr>
    <w:rPr>
      <w:rFonts w:eastAsiaTheme="majorEastAsia"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820C8F"/>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820C8F"/>
    <w:pPr>
      <w:spacing w:before="160"/>
      <w:jc w:val="center"/>
    </w:pPr>
    <w:rPr>
      <w:i/>
      <w:iCs/>
      <w:color w:val="404040" w:themeColor="text1" w:themeTint="BF"/>
    </w:rPr>
  </w:style>
  <w:style w:type="character" w:customStyle="1" w:styleId="QuoteChar">
    <w:name w:val="Quote Char"/>
    <w:basedOn w:val="DefaultParagraphFont"/>
    <w:link w:val="Quote"/>
    <w:uiPriority w:val="29"/>
    <w:rsid w:val="00820C8F"/>
    <w:rPr>
      <w:i/>
      <w:iCs/>
      <w:color w:val="404040" w:themeColor="text1" w:themeTint="BF"/>
    </w:rPr>
  </w:style>
  <w:style w:type="paragraph" w:styleId="ListParagraph">
    <w:name w:val="List Paragraph"/>
    <w:basedOn w:val="Normal"/>
    <w:uiPriority w:val="34"/>
    <w:qFormat/>
    <w:rsid w:val="00820C8F"/>
    <w:pPr>
      <w:ind w:left="720"/>
      <w:contextualSpacing/>
    </w:pPr>
  </w:style>
  <w:style w:type="character" w:styleId="IntenseEmphasis">
    <w:name w:val="Intense Emphasis"/>
    <w:basedOn w:val="DefaultParagraphFont"/>
    <w:uiPriority w:val="21"/>
    <w:qFormat/>
    <w:rsid w:val="00820C8F"/>
    <w:rPr>
      <w:i/>
      <w:iCs/>
      <w:color w:val="0F4761" w:themeColor="accent1" w:themeShade="BF"/>
    </w:rPr>
  </w:style>
  <w:style w:type="paragraph" w:styleId="IntenseQuote">
    <w:name w:val="Intense Quote"/>
    <w:basedOn w:val="Normal"/>
    <w:next w:val="Normal"/>
    <w:link w:val="IntenseQuoteChar"/>
    <w:uiPriority w:val="30"/>
    <w:qFormat/>
    <w:rsid w:val="00820C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0C8F"/>
    <w:rPr>
      <w:i/>
      <w:iCs/>
      <w:color w:val="0F4761" w:themeColor="accent1" w:themeShade="BF"/>
    </w:rPr>
  </w:style>
  <w:style w:type="character" w:styleId="IntenseReference">
    <w:name w:val="Intense Reference"/>
    <w:basedOn w:val="DefaultParagraphFont"/>
    <w:uiPriority w:val="32"/>
    <w:qFormat/>
    <w:rsid w:val="00820C8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ea60d57e-af5b-4752-ac57-3e4f28ca11dc}" enabled="1" method="Standard" siteId="{36da45f1-dd2c-4d1f-af13-5abe46b99921}" contentBits="0" removed="0"/>
</clbl:labelList>
</file>

<file path=docProps/app.xml><?xml version="1.0" encoding="utf-8"?>
<Properties xmlns="http://schemas.openxmlformats.org/officeDocument/2006/extended-properties" xmlns:vt="http://schemas.openxmlformats.org/officeDocument/2006/docPropsVTypes">
  <Template>Normal</Template>
  <TotalTime>6</TotalTime>
  <Pages>1</Pages>
  <Words>212</Words>
  <Characters>1215</Characters>
  <Application>Microsoft Office Word</Application>
  <DocSecurity>0</DocSecurity>
  <Lines>10</Lines>
  <Paragraphs>2</Paragraphs>
  <ScaleCrop>false</ScaleCrop>
  <Company/>
  <LinksUpToDate>false</LinksUpToDate>
  <CharactersWithSpaces>1425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Sheeshaikh, Muvafaq</dc:creator>
  <cp:keywords/>
  <dc:description/>
  <cp:lastModifiedBy>Sheeshaikh, Muvafaq</cp:lastModifiedBy>
  <cp:revision>1</cp:revision>
  <dcterms:created xsi:type="dcterms:W3CDTF">2026-08-05T10:29:00Z</dcterms:created>
  <dcterms:modified xsi:type="dcterms:W3CDTF">2026-08-05T10:35:00Z</dcterms:modified>
</cp:coreProperties>
</file>